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2E" w:rsidRDefault="00814C74" w:rsidP="000D6D59"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-344384</wp:posOffset>
            </wp:positionV>
            <wp:extent cx="1542415" cy="55499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4C74" w:rsidRDefault="00814C74" w:rsidP="00BE2CA8">
      <w:pPr>
        <w:jc w:val="center"/>
        <w:rPr>
          <w:rFonts w:ascii="Verdana" w:hAnsi="Verdana"/>
          <w:b/>
        </w:rPr>
      </w:pPr>
    </w:p>
    <w:p w:rsidR="00BE2CA8" w:rsidRPr="00BE2CA8" w:rsidRDefault="00BE2CA8" w:rsidP="00BE2CA8">
      <w:pPr>
        <w:jc w:val="center"/>
        <w:rPr>
          <w:rFonts w:ascii="Verdana" w:hAnsi="Verdana"/>
          <w:b/>
        </w:rPr>
      </w:pPr>
      <w:r w:rsidRPr="00BE2CA8">
        <w:rPr>
          <w:rFonts w:ascii="Verdana" w:hAnsi="Verdana"/>
          <w:b/>
        </w:rPr>
        <w:t>CERTIFICATE REQUEST FORM</w:t>
      </w:r>
    </w:p>
    <w:p w:rsidR="00C67D0B" w:rsidRPr="00C67D0B" w:rsidRDefault="00C67D0B" w:rsidP="00C67D0B">
      <w:pPr>
        <w:jc w:val="center"/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 xml:space="preserve"> ABBE </w:t>
      </w:r>
      <w:r w:rsidRPr="00C67D0B">
        <w:rPr>
          <w:rFonts w:ascii="Verdana" w:hAnsi="Verdana"/>
          <w:b/>
        </w:rPr>
        <w:t>Level 2 NVQ Diploma in</w:t>
      </w:r>
    </w:p>
    <w:p w:rsidR="00C67D0B" w:rsidRDefault="00C67D0B" w:rsidP="00C67D0B">
      <w:pPr>
        <w:jc w:val="center"/>
        <w:rPr>
          <w:rFonts w:ascii="Verdana" w:hAnsi="Verdana"/>
          <w:b/>
        </w:rPr>
      </w:pPr>
      <w:r w:rsidRPr="00C67D0B">
        <w:rPr>
          <w:rFonts w:ascii="Verdana" w:hAnsi="Verdana"/>
          <w:b/>
        </w:rPr>
        <w:t>Insulation Building Treatments (Cavity Wall Insulation</w:t>
      </w:r>
      <w:bookmarkEnd w:id="0"/>
      <w:r w:rsidRPr="00C67D0B">
        <w:rPr>
          <w:rFonts w:ascii="Verdana" w:hAnsi="Verdana"/>
          <w:b/>
        </w:rPr>
        <w:t>)</w:t>
      </w:r>
      <w:r w:rsidR="00814C74" w:rsidRPr="00EF1F1E">
        <w:rPr>
          <w:rFonts w:ascii="Verdana" w:hAnsi="Verdana"/>
          <w:b/>
        </w:rPr>
        <w:t xml:space="preserve"> </w:t>
      </w:r>
    </w:p>
    <w:p w:rsidR="00BE2CA8" w:rsidRDefault="00EF1F1E" w:rsidP="00C67D0B">
      <w:pPr>
        <w:jc w:val="center"/>
        <w:rPr>
          <w:rFonts w:ascii="Verdana" w:hAnsi="Verdana"/>
          <w:b/>
        </w:rPr>
      </w:pPr>
      <w:r w:rsidRPr="00EF1F1E">
        <w:rPr>
          <w:rFonts w:ascii="Verdana" w:hAnsi="Verdana"/>
          <w:b/>
        </w:rPr>
        <w:t>(</w:t>
      </w:r>
      <w:r w:rsidR="00C67D0B" w:rsidRPr="00C67D0B">
        <w:rPr>
          <w:rFonts w:ascii="Verdana" w:hAnsi="Verdana"/>
          <w:b/>
        </w:rPr>
        <w:t>603/6947/4</w:t>
      </w:r>
      <w:r w:rsidR="00C67D0B">
        <w:rPr>
          <w:rFonts w:ascii="Verdana" w:hAnsi="Verdana"/>
          <w:b/>
        </w:rPr>
        <w:t>)</w:t>
      </w:r>
    </w:p>
    <w:p w:rsidR="00BE2CA8" w:rsidRPr="008F1D25" w:rsidRDefault="00BE2CA8" w:rsidP="00BE2CA8">
      <w:pPr>
        <w:rPr>
          <w:rFonts w:ascii="Verdana" w:hAnsi="Verdana"/>
          <w:sz w:val="10"/>
        </w:rPr>
      </w:pPr>
    </w:p>
    <w:p w:rsidR="008F1D25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Centres must complete this form and ensure that it is signed by the learner’s </w:t>
      </w:r>
      <w:r w:rsidR="00F84F19" w:rsidRPr="00F84F19">
        <w:rPr>
          <w:rFonts w:ascii="Verdana" w:hAnsi="Verdana"/>
          <w:sz w:val="20"/>
        </w:rPr>
        <w:t>Internal Quality Assurer</w:t>
      </w:r>
      <w:r w:rsidRPr="00BE2CA8">
        <w:rPr>
          <w:rFonts w:ascii="Verdana" w:hAnsi="Verdana"/>
          <w:sz w:val="20"/>
        </w:rPr>
        <w:t xml:space="preserve"> before presenting it to the ABBE </w:t>
      </w:r>
      <w:r w:rsidR="00F84F19" w:rsidRPr="00F84F19">
        <w:rPr>
          <w:rFonts w:ascii="Verdana" w:hAnsi="Verdana"/>
          <w:sz w:val="20"/>
        </w:rPr>
        <w:t>External Quality Assurer</w:t>
      </w:r>
      <w:r w:rsidRPr="00BE2CA8">
        <w:rPr>
          <w:rFonts w:ascii="Verdana" w:hAnsi="Verdana"/>
          <w:sz w:val="20"/>
        </w:rPr>
        <w:t>.</w:t>
      </w:r>
      <w:r w:rsidR="008F1D25">
        <w:rPr>
          <w:rFonts w:ascii="Verdana" w:hAnsi="Verdana"/>
          <w:sz w:val="20"/>
        </w:rPr>
        <w:t xml:space="preserve"> </w:t>
      </w:r>
    </w:p>
    <w:p w:rsidR="00A61669" w:rsidRDefault="00BE2CA8" w:rsidP="008F1D25">
      <w:pPr>
        <w:spacing w:before="120" w:after="120"/>
        <w:jc w:val="both"/>
        <w:rPr>
          <w:rFonts w:ascii="Verdana" w:hAnsi="Verdana"/>
          <w:sz w:val="20"/>
        </w:rPr>
      </w:pPr>
      <w:r w:rsidRPr="00BE2CA8">
        <w:rPr>
          <w:rFonts w:ascii="Verdana" w:hAnsi="Verdana"/>
          <w:sz w:val="20"/>
        </w:rPr>
        <w:t xml:space="preserve">If the </w:t>
      </w:r>
      <w:r w:rsidR="00F569C1" w:rsidRPr="00F84F19">
        <w:rPr>
          <w:rFonts w:ascii="Verdana" w:hAnsi="Verdana"/>
          <w:sz w:val="20"/>
        </w:rPr>
        <w:t>External Quality Assurer</w:t>
      </w:r>
      <w:r w:rsidR="00F569C1" w:rsidRPr="00BE2CA8">
        <w:rPr>
          <w:rFonts w:ascii="Verdana" w:hAnsi="Verdana"/>
          <w:sz w:val="20"/>
        </w:rPr>
        <w:t xml:space="preserve"> </w:t>
      </w:r>
      <w:r w:rsidRPr="00BE2CA8">
        <w:rPr>
          <w:rFonts w:ascii="Verdana" w:hAnsi="Verdana"/>
          <w:sz w:val="20"/>
        </w:rPr>
        <w:t>agrees the request, they must sign the form and then forward it to ABBE as a formal request for the appropriate certificate to be issued to the learner.</w:t>
      </w:r>
    </w:p>
    <w:p w:rsidR="00BE2CA8" w:rsidRPr="008F1D25" w:rsidRDefault="00BE2CA8" w:rsidP="00BE2CA8">
      <w:pPr>
        <w:jc w:val="center"/>
        <w:rPr>
          <w:rFonts w:ascii="Verdana" w:hAnsi="Verdana"/>
          <w:sz w:val="1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850"/>
        <w:gridCol w:w="2552"/>
        <w:gridCol w:w="992"/>
        <w:gridCol w:w="1134"/>
        <w:gridCol w:w="1559"/>
      </w:tblGrid>
      <w:tr w:rsidR="00B8663F" w:rsidRPr="008F1D25" w:rsidTr="00B8663F">
        <w:trPr>
          <w:trHeight w:val="284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Centre Name:</w:t>
            </w:r>
          </w:p>
        </w:tc>
        <w:tc>
          <w:tcPr>
            <w:tcW w:w="4819" w:type="dxa"/>
            <w:gridSpan w:val="4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Number:</w:t>
            </w:r>
          </w:p>
        </w:tc>
        <w:tc>
          <w:tcPr>
            <w:tcW w:w="1559" w:type="dxa"/>
            <w:vAlign w:val="center"/>
          </w:tcPr>
          <w:p w:rsidR="00B8663F" w:rsidRPr="008F1D25" w:rsidRDefault="00B8663F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119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Learner Name: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87" w:type="dxa"/>
            <w:gridSpan w:val="5"/>
            <w:vAlign w:val="center"/>
          </w:tcPr>
          <w:p w:rsidR="00BE2CA8" w:rsidRPr="008F1D25" w:rsidRDefault="00BE2CA8" w:rsidP="00BE2CA8">
            <w:pPr>
              <w:keepNext/>
              <w:outlineLvl w:val="2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B8663F">
        <w:trPr>
          <w:trHeight w:val="284"/>
        </w:trPr>
        <w:tc>
          <w:tcPr>
            <w:tcW w:w="3969" w:type="dxa"/>
            <w:gridSpan w:val="3"/>
            <w:shd w:val="clear" w:color="auto" w:fill="DEEAF6" w:themeFill="accent1" w:themeFillTint="33"/>
            <w:vAlign w:val="center"/>
          </w:tcPr>
          <w:p w:rsidR="00BE2CA8" w:rsidRPr="008F1D25" w:rsidRDefault="00711392" w:rsidP="00711392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Parnassus 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Learner Registration 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No</w:t>
            </w:r>
            <w:r w:rsidR="00BE2CA8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552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Registration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 Date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BE2CA8" w:rsidRPr="008F1D25" w:rsidRDefault="00BE2CA8" w:rsidP="00BE2CA8">
      <w:pPr>
        <w:jc w:val="center"/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5953"/>
        <w:gridCol w:w="993"/>
        <w:gridCol w:w="1275"/>
      </w:tblGrid>
      <w:tr w:rsidR="00BE2CA8" w:rsidRPr="008F1D25" w:rsidTr="00B8663F">
        <w:trPr>
          <w:cantSplit/>
          <w:trHeight w:val="227"/>
        </w:trPr>
        <w:tc>
          <w:tcPr>
            <w:tcW w:w="10206" w:type="dxa"/>
            <w:gridSpan w:val="5"/>
            <w:tcBorders>
              <w:bottom w:val="nil"/>
            </w:tcBorders>
            <w:shd w:val="clear" w:color="auto" w:fill="BDD6EE" w:themeFill="accent1" w:themeFillTint="66"/>
            <w:vAlign w:val="center"/>
          </w:tcPr>
          <w:p w:rsidR="00BE2CA8" w:rsidRPr="008F1D25" w:rsidRDefault="003816F6" w:rsidP="003816F6">
            <w:pPr>
              <w:keepNext/>
              <w:jc w:val="center"/>
              <w:outlineLvl w:val="3"/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 xml:space="preserve">LEARNER’S </w:t>
            </w:r>
            <w:r w:rsidR="00BE2CA8" w:rsidRPr="008F1D25">
              <w:rPr>
                <w:rFonts w:ascii="Verdana" w:eastAsia="Times New Roman" w:hAnsi="Verdana" w:cs="Arial"/>
                <w:b/>
                <w:caps/>
                <w:sz w:val="18"/>
                <w:szCs w:val="18"/>
                <w:lang w:val="en-US"/>
              </w:rPr>
              <w:t>Record of Achievement</w:t>
            </w:r>
          </w:p>
        </w:tc>
      </w:tr>
      <w:tr w:rsidR="00BE2CA8" w:rsidRPr="008F1D25" w:rsidTr="00B8663F">
        <w:trPr>
          <w:cantSplit/>
          <w:trHeight w:val="227"/>
        </w:trPr>
        <w:tc>
          <w:tcPr>
            <w:tcW w:w="709" w:type="dxa"/>
            <w:shd w:val="clear" w:color="auto" w:fill="DEEAF6" w:themeFill="accent1" w:themeFillTint="33"/>
            <w:vAlign w:val="bottom"/>
          </w:tcPr>
          <w:p w:rsidR="00BE2CA8" w:rsidRPr="008F1D25" w:rsidRDefault="008F1D25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</w:t>
            </w:r>
          </w:p>
        </w:tc>
        <w:tc>
          <w:tcPr>
            <w:tcW w:w="1276" w:type="dxa"/>
            <w:shd w:val="clear" w:color="auto" w:fill="DEEAF6" w:themeFill="accent1" w:themeFillTint="33"/>
            <w:vAlign w:val="bottom"/>
          </w:tcPr>
          <w:p w:rsidR="00BE2CA8" w:rsidRPr="008F1D25" w:rsidRDefault="00473D9F" w:rsidP="00662347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URN</w:t>
            </w:r>
          </w:p>
        </w:tc>
        <w:tc>
          <w:tcPr>
            <w:tcW w:w="5953" w:type="dxa"/>
            <w:shd w:val="clear" w:color="auto" w:fill="DEEAF6" w:themeFill="accent1" w:themeFillTint="33"/>
            <w:vAlign w:val="bottom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Unit Title</w:t>
            </w:r>
          </w:p>
        </w:tc>
        <w:tc>
          <w:tcPr>
            <w:tcW w:w="993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Credit Value</w:t>
            </w:r>
          </w:p>
        </w:tc>
        <w:tc>
          <w:tcPr>
            <w:tcW w:w="1275" w:type="dxa"/>
            <w:shd w:val="clear" w:color="auto" w:fill="DEEAF6" w:themeFill="accent1" w:themeFillTint="33"/>
            <w:vAlign w:val="bottom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 xml:space="preserve">Date </w:t>
            </w:r>
            <w:r w:rsidR="00711392"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A</w:t>
            </w:r>
            <w:r w:rsidRPr="008F1D25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chieved</w:t>
            </w: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F/618/5762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Conforming to general health, safety and welfare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J/618/5763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Conforming to productive working practices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bCs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bCs/>
                <w:sz w:val="17"/>
                <w:szCs w:val="17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L/618/5764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Moving, handling and storing resources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R/618/5765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Insulation and Building Treatments Building Construction, Defects and Interfaces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A/618/5789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Installing cavity wall insulation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C67D0B" w:rsidRPr="008F1D25" w:rsidTr="00C67D0B">
        <w:trPr>
          <w:cantSplit/>
          <w:trHeight w:val="227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:rsidR="00C67D0B" w:rsidRPr="00C67D0B" w:rsidRDefault="00C67D0B" w:rsidP="00C67D0B">
            <w:pPr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/>
                <w:sz w:val="17"/>
                <w:szCs w:val="17"/>
                <w:lang w:val="en-US"/>
              </w:rPr>
              <w:t>Additional Units</w:t>
            </w: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M/618/5790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Erecting and dismantling access/working platforms in the workplace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  <w:tr w:rsidR="00BE2CA8" w:rsidRPr="008F1D25" w:rsidTr="008F1D25">
        <w:trPr>
          <w:cantSplit/>
          <w:trHeight w:val="227"/>
        </w:trPr>
        <w:tc>
          <w:tcPr>
            <w:tcW w:w="709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CA8" w:rsidRPr="008F1D25" w:rsidRDefault="00C67D0B" w:rsidP="00662347">
            <w:pPr>
              <w:jc w:val="center"/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</w:pPr>
            <w:r w:rsidRPr="00C67D0B">
              <w:rPr>
                <w:rFonts w:ascii="Verdana" w:eastAsia="Times New Roman" w:hAnsi="Verdana" w:cs="Arial"/>
                <w:bCs/>
                <w:sz w:val="17"/>
                <w:szCs w:val="17"/>
                <w:lang w:val="en-US"/>
              </w:rPr>
              <w:t>T/618/5791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E2CA8" w:rsidRPr="008F1D25" w:rsidRDefault="00C67D0B" w:rsidP="00B8663F">
            <w:pPr>
              <w:autoSpaceDE w:val="0"/>
              <w:snapToGrid w:val="0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 w:rsidRPr="00C67D0B">
              <w:rPr>
                <w:rFonts w:ascii="Verdana" w:eastAsia="Calibri" w:hAnsi="Verdana" w:cs="Arial"/>
                <w:sz w:val="17"/>
                <w:szCs w:val="17"/>
                <w:lang w:val="en-US"/>
              </w:rPr>
              <w:t>Develop customer relationships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2CA8" w:rsidRPr="008F1D25" w:rsidRDefault="00C67D0B" w:rsidP="00662347">
            <w:pPr>
              <w:autoSpaceDE w:val="0"/>
              <w:snapToGrid w:val="0"/>
              <w:jc w:val="center"/>
              <w:rPr>
                <w:rFonts w:ascii="Verdana" w:eastAsia="Calibri" w:hAnsi="Verdana" w:cs="Arial"/>
                <w:sz w:val="17"/>
                <w:szCs w:val="17"/>
                <w:lang w:val="en-US"/>
              </w:rPr>
            </w:pPr>
            <w:r>
              <w:rPr>
                <w:rFonts w:ascii="Verdana" w:eastAsia="Calibri" w:hAnsi="Verdana" w:cs="Arial"/>
                <w:sz w:val="17"/>
                <w:szCs w:val="17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CA8" w:rsidRPr="008F1D25" w:rsidRDefault="00BE2CA8" w:rsidP="00662347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val="en-US"/>
              </w:rPr>
            </w:pPr>
          </w:p>
        </w:tc>
      </w:tr>
    </w:tbl>
    <w:p w:rsidR="00BE2CA8" w:rsidRPr="008F1D25" w:rsidRDefault="00BE2CA8" w:rsidP="00BE2CA8">
      <w:pPr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261"/>
        <w:gridCol w:w="1275"/>
      </w:tblGrid>
      <w:tr w:rsidR="00BE2CA8" w:rsidRPr="008F1D25" w:rsidTr="0042338A">
        <w:trPr>
          <w:cantSplit/>
          <w:trHeight w:val="132"/>
        </w:trPr>
        <w:tc>
          <w:tcPr>
            <w:tcW w:w="2552" w:type="dxa"/>
            <w:shd w:val="clear" w:color="auto" w:fill="BDD6EE" w:themeFill="accent1" w:themeFillTint="66"/>
            <w:vAlign w:val="center"/>
          </w:tcPr>
          <w:p w:rsidR="00BE2CA8" w:rsidRPr="0042338A" w:rsidRDefault="0042338A" w:rsidP="00A24DE4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Verified by: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3261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:rsidR="00BE2CA8" w:rsidRPr="0042338A" w:rsidRDefault="00BE2CA8" w:rsidP="00BE2CA8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</w:pPr>
            <w:r w:rsidRPr="0042338A"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I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nternal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Q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uality 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A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ssurer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keepNext/>
              <w:jc w:val="center"/>
              <w:outlineLvl w:val="3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  <w:tr w:rsidR="00BE2CA8" w:rsidRPr="008F1D25" w:rsidTr="00A24DE4">
        <w:trPr>
          <w:cantSplit/>
          <w:trHeight w:val="227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E2CA8" w:rsidRPr="00A24DE4" w:rsidRDefault="00F84F19" w:rsidP="00A24DE4">
            <w:pPr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</w:pPr>
            <w:r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E</w:t>
            </w:r>
            <w:r w:rsidR="00A24DE4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>xternal Quality Assurer</w:t>
            </w:r>
            <w:r w:rsidR="008F1D25" w:rsidRPr="00A24DE4">
              <w:rPr>
                <w:rFonts w:ascii="Verdana" w:eastAsia="Times New Roman" w:hAnsi="Verdana" w:cs="Arial"/>
                <w:b/>
                <w:sz w:val="16"/>
                <w:szCs w:val="18"/>
                <w:lang w:val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vAlign w:val="center"/>
          </w:tcPr>
          <w:p w:rsidR="00BE2CA8" w:rsidRPr="008F1D25" w:rsidRDefault="00BE2CA8" w:rsidP="00BE2CA8">
            <w:pPr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BE2CA8" w:rsidRPr="008F1D25" w:rsidRDefault="00BE2CA8" w:rsidP="00BE2CA8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val="en-US"/>
              </w:rPr>
            </w:pPr>
          </w:p>
        </w:tc>
      </w:tr>
    </w:tbl>
    <w:p w:rsidR="00781277" w:rsidRDefault="00781277" w:rsidP="00781277">
      <w:pPr>
        <w:rPr>
          <w:rFonts w:ascii="Verdana" w:hAnsi="Verdana"/>
          <w:sz w:val="20"/>
        </w:rPr>
      </w:pP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 xml:space="preserve">Please Return to: </w:t>
      </w:r>
    </w:p>
    <w:p w:rsidR="005D09E4" w:rsidRPr="005D09E4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ABBE | Birmingham City University | University House| 15 Bartholomew Row | Birmingham | B5 5JU</w:t>
      </w:r>
    </w:p>
    <w:p w:rsidR="00814C74" w:rsidRPr="00781277" w:rsidRDefault="005D09E4" w:rsidP="005D09E4">
      <w:pPr>
        <w:rPr>
          <w:rFonts w:ascii="Verdana" w:hAnsi="Verdana"/>
          <w:sz w:val="20"/>
        </w:rPr>
      </w:pPr>
      <w:r w:rsidRPr="005D09E4">
        <w:rPr>
          <w:rFonts w:ascii="Verdana" w:hAnsi="Verdana"/>
          <w:sz w:val="20"/>
        </w:rPr>
        <w:t>Email: abbeenquiries@bcu.ac.uk</w:t>
      </w:r>
    </w:p>
    <w:sectPr w:rsidR="00814C74" w:rsidRPr="00781277" w:rsidSect="004322BE">
      <w:headerReference w:type="default" r:id="rId8"/>
      <w:footerReference w:type="default" r:id="rId9"/>
      <w:pgSz w:w="11906" w:h="16838"/>
      <w:pgMar w:top="567" w:right="851" w:bottom="45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3F" w:rsidRDefault="0064403F" w:rsidP="000D6D59">
      <w:r>
        <w:separator/>
      </w:r>
    </w:p>
  </w:endnote>
  <w:endnote w:type="continuationSeparator" w:id="0">
    <w:p w:rsidR="0064403F" w:rsidRDefault="0064403F" w:rsidP="000D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  <w:r w:rsidRPr="0042559F">
      <w:rPr>
        <w:noProof/>
        <w:lang w:eastAsia="en-GB"/>
      </w:rPr>
      <w:drawing>
        <wp:inline distT="0" distB="0" distL="0" distR="0" wp14:anchorId="320B8696" wp14:editId="7F3707A6">
          <wp:extent cx="428625" cy="428625"/>
          <wp:effectExtent l="0" t="0" r="9525" b="9525"/>
          <wp:docPr id="5" name="Picture 5" descr="Birmingham City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rmingham City Univers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559F">
      <w:t xml:space="preserve"> </w:t>
    </w:r>
    <w:r w:rsidRPr="00FC4BB5">
      <w:rPr>
        <w:rFonts w:ascii="Verdana" w:hAnsi="Verdana"/>
        <w:color w:val="17365D"/>
        <w:sz w:val="18"/>
        <w:szCs w:val="18"/>
      </w:rPr>
      <w:t>ABBE is a wholly owned subsidiary of Birmingham City University</w:t>
    </w:r>
    <w:r w:rsidRPr="00FC4BB5">
      <w:rPr>
        <w:rFonts w:ascii="Verdana" w:hAnsi="Verdana"/>
        <w:color w:val="17365D"/>
        <w:sz w:val="18"/>
        <w:szCs w:val="18"/>
      </w:rPr>
      <w:tab/>
    </w:r>
  </w:p>
  <w:p w:rsidR="00781277" w:rsidRPr="00FC4BB5" w:rsidRDefault="00781277" w:rsidP="00FC4BB5">
    <w:pPr>
      <w:tabs>
        <w:tab w:val="center" w:pos="4513"/>
        <w:tab w:val="right" w:pos="10204"/>
      </w:tabs>
      <w:rPr>
        <w:rFonts w:ascii="Verdana" w:hAnsi="Verdana"/>
        <w:color w:val="17365D"/>
        <w:sz w:val="18"/>
        <w:szCs w:val="18"/>
      </w:rPr>
    </w:pPr>
  </w:p>
  <w:p w:rsidR="00FC4BB5" w:rsidRPr="00FC4BB5" w:rsidRDefault="00FC4BB5" w:rsidP="00FC4BB5">
    <w:pPr>
      <w:pStyle w:val="Footer"/>
      <w:tabs>
        <w:tab w:val="clear" w:pos="4513"/>
        <w:tab w:val="clear" w:pos="9026"/>
        <w:tab w:val="right" w:pos="10204"/>
      </w:tabs>
      <w:rPr>
        <w:color w:val="17365D"/>
      </w:rPr>
    </w:pPr>
    <w:r w:rsidRPr="00FC4BB5">
      <w:rPr>
        <w:rFonts w:ascii="Verdana" w:hAnsi="Verdana"/>
        <w:noProof/>
        <w:color w:val="17365D"/>
        <w:sz w:val="18"/>
        <w:szCs w:val="18"/>
      </w:rPr>
      <w:t xml:space="preserve">Page | </w:t>
    </w:r>
    <w:r w:rsidRPr="00FC4BB5">
      <w:rPr>
        <w:rFonts w:ascii="Verdana" w:hAnsi="Verdana"/>
        <w:noProof/>
        <w:color w:val="17365D"/>
        <w:sz w:val="18"/>
        <w:szCs w:val="18"/>
      </w:rPr>
      <w:fldChar w:fldCharType="begin"/>
    </w:r>
    <w:r w:rsidRPr="00FC4BB5">
      <w:rPr>
        <w:rFonts w:ascii="Verdana" w:hAnsi="Verdana"/>
        <w:noProof/>
        <w:color w:val="17365D"/>
        <w:sz w:val="18"/>
        <w:szCs w:val="18"/>
      </w:rPr>
      <w:instrText xml:space="preserve"> PAGE   \* MERGEFORMAT </w:instrText>
    </w:r>
    <w:r w:rsidRPr="00FC4BB5">
      <w:rPr>
        <w:rFonts w:ascii="Verdana" w:hAnsi="Verdana"/>
        <w:noProof/>
        <w:color w:val="17365D"/>
        <w:sz w:val="18"/>
        <w:szCs w:val="18"/>
      </w:rPr>
      <w:fldChar w:fldCharType="separate"/>
    </w:r>
    <w:r w:rsidR="00C67D0B">
      <w:rPr>
        <w:rFonts w:ascii="Verdana" w:hAnsi="Verdana"/>
        <w:noProof/>
        <w:color w:val="17365D"/>
        <w:sz w:val="18"/>
        <w:szCs w:val="18"/>
      </w:rPr>
      <w:t>1</w:t>
    </w:r>
    <w:r w:rsidRPr="00FC4BB5">
      <w:rPr>
        <w:rFonts w:ascii="Verdana" w:hAnsi="Verdana"/>
        <w:noProof/>
        <w:color w:val="17365D"/>
        <w:sz w:val="18"/>
        <w:szCs w:val="18"/>
      </w:rPr>
      <w:fldChar w:fldCharType="end"/>
    </w:r>
    <w:r w:rsidRPr="00FC4BB5">
      <w:rPr>
        <w:rFonts w:ascii="Verdana" w:hAnsi="Verdana"/>
        <w:noProof/>
        <w:color w:val="17365D"/>
        <w:sz w:val="18"/>
        <w:szCs w:val="18"/>
      </w:rPr>
      <w:tab/>
      <w:t xml:space="preserve">                                                                              CRF: </w:t>
    </w:r>
    <w:r w:rsidR="00C67D0B">
      <w:rPr>
        <w:rFonts w:ascii="Verdana" w:hAnsi="Verdana"/>
        <w:noProof/>
        <w:color w:val="17365D"/>
        <w:sz w:val="18"/>
        <w:szCs w:val="18"/>
      </w:rPr>
      <w:t>[</w:t>
    </w:r>
    <w:r w:rsidR="00C67D0B" w:rsidRPr="00C67D0B">
      <w:rPr>
        <w:rFonts w:ascii="Verdana" w:hAnsi="Verdana"/>
        <w:noProof/>
        <w:color w:val="17365D"/>
        <w:sz w:val="18"/>
        <w:szCs w:val="18"/>
      </w:rPr>
      <w:t>DipIBTCWIL220</w:t>
    </w:r>
    <w:r w:rsidR="00814C74">
      <w:rPr>
        <w:rFonts w:ascii="Verdana" w:hAnsi="Verdana"/>
        <w:noProof/>
        <w:color w:val="17365D"/>
        <w:sz w:val="18"/>
        <w:szCs w:val="18"/>
      </w:rPr>
      <w:t>][m</w:t>
    </w:r>
    <w:r w:rsidR="00C67D0B">
      <w:rPr>
        <w:rFonts w:ascii="Verdana" w:hAnsi="Verdana"/>
        <w:noProof/>
        <w:color w:val="17365D"/>
        <w:sz w:val="18"/>
        <w:szCs w:val="18"/>
      </w:rPr>
      <w:t>Dec 2020</w:t>
    </w:r>
    <w:r w:rsidR="00814C74">
      <w:rPr>
        <w:rFonts w:ascii="Verdana" w:hAnsi="Verdana"/>
        <w:noProof/>
        <w:color w:val="17365D"/>
        <w:sz w:val="18"/>
        <w:szCs w:val="18"/>
      </w:rPr>
      <w:t>]</w:t>
    </w:r>
  </w:p>
  <w:p w:rsidR="00781277" w:rsidRDefault="00A51230">
    <w:pPr>
      <w:pStyle w:val="Footer"/>
    </w:pPr>
    <w:r>
      <w:t>V2 March 2019</w:t>
    </w:r>
  </w:p>
  <w:p w:rsidR="000D6D59" w:rsidRPr="00781277" w:rsidRDefault="000D6D59" w:rsidP="00781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3F" w:rsidRDefault="0064403F" w:rsidP="000D6D59">
      <w:r>
        <w:separator/>
      </w:r>
    </w:p>
  </w:footnote>
  <w:footnote w:type="continuationSeparator" w:id="0">
    <w:p w:rsidR="0064403F" w:rsidRDefault="0064403F" w:rsidP="000D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0"/>
      <w:gridCol w:w="5512"/>
    </w:tblGrid>
    <w:tr w:rsidR="00FC4BB5" w:rsidRPr="005E218E" w:rsidTr="007005AE">
      <w:tc>
        <w:tcPr>
          <w:tcW w:w="5120" w:type="dxa"/>
        </w:tcPr>
        <w:p w:rsidR="00FC4BB5" w:rsidRPr="005E218E" w:rsidRDefault="00FC4BB5" w:rsidP="00FC4BB5"/>
      </w:tc>
      <w:tc>
        <w:tcPr>
          <w:tcW w:w="5512" w:type="dxa"/>
        </w:tcPr>
        <w:p w:rsidR="00FC4BB5" w:rsidRPr="005E218E" w:rsidRDefault="00FC4BB5" w:rsidP="00FC4BB5">
          <w:pPr>
            <w:jc w:val="right"/>
            <w:rPr>
              <w:rFonts w:ascii="Verdana" w:hAnsi="Verdana"/>
              <w:sz w:val="14"/>
              <w:szCs w:val="16"/>
              <w:lang w:eastAsia="en-GB"/>
            </w:rPr>
          </w:pPr>
        </w:p>
      </w:tc>
    </w:tr>
  </w:tbl>
  <w:p w:rsidR="00781277" w:rsidRDefault="00781277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  <w:p w:rsidR="00BB75C8" w:rsidRPr="003816F6" w:rsidRDefault="00BB75C8" w:rsidP="00BB75C8">
    <w:pPr>
      <w:pStyle w:val="Header"/>
      <w:tabs>
        <w:tab w:val="clear" w:pos="4513"/>
        <w:tab w:val="clear" w:pos="9026"/>
      </w:tabs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59"/>
    <w:rsid w:val="000221DF"/>
    <w:rsid w:val="000D6D59"/>
    <w:rsid w:val="001F2B2E"/>
    <w:rsid w:val="002A41CF"/>
    <w:rsid w:val="003816F6"/>
    <w:rsid w:val="0042338A"/>
    <w:rsid w:val="004322BE"/>
    <w:rsid w:val="00472BCB"/>
    <w:rsid w:val="00473D9F"/>
    <w:rsid w:val="004E5031"/>
    <w:rsid w:val="005D09E4"/>
    <w:rsid w:val="0064403F"/>
    <w:rsid w:val="00662347"/>
    <w:rsid w:val="007005AE"/>
    <w:rsid w:val="00711392"/>
    <w:rsid w:val="00781277"/>
    <w:rsid w:val="00814C74"/>
    <w:rsid w:val="00881C4F"/>
    <w:rsid w:val="008E4FC3"/>
    <w:rsid w:val="008F1D25"/>
    <w:rsid w:val="00A24DE4"/>
    <w:rsid w:val="00A51230"/>
    <w:rsid w:val="00A5319E"/>
    <w:rsid w:val="00B8663F"/>
    <w:rsid w:val="00BB75C8"/>
    <w:rsid w:val="00BE2CA8"/>
    <w:rsid w:val="00BF63E3"/>
    <w:rsid w:val="00C15B1A"/>
    <w:rsid w:val="00C67D0B"/>
    <w:rsid w:val="00E1452E"/>
    <w:rsid w:val="00E314BB"/>
    <w:rsid w:val="00EF1F1E"/>
    <w:rsid w:val="00F569C1"/>
    <w:rsid w:val="00F84F19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33AC0"/>
  <w15:chartTrackingRefBased/>
  <w15:docId w15:val="{9A2C36E5-AC9F-4023-B880-33A5A30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D59"/>
  </w:style>
  <w:style w:type="paragraph" w:styleId="Footer">
    <w:name w:val="footer"/>
    <w:basedOn w:val="Normal"/>
    <w:link w:val="FooterChar"/>
    <w:uiPriority w:val="99"/>
    <w:unhideWhenUsed/>
    <w:rsid w:val="000D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D59"/>
  </w:style>
  <w:style w:type="character" w:styleId="Hyperlink">
    <w:name w:val="Hyperlink"/>
    <w:basedOn w:val="DefaultParagraphFont"/>
    <w:uiPriority w:val="99"/>
    <w:unhideWhenUsed/>
    <w:rsid w:val="000D6D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1DDA-0EEC-4150-A6DE-1BA7B37F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Clougher</dc:creator>
  <cp:keywords/>
  <dc:description/>
  <cp:lastModifiedBy>Roy Clougher</cp:lastModifiedBy>
  <cp:revision>2</cp:revision>
  <cp:lastPrinted>2017-04-27T11:18:00Z</cp:lastPrinted>
  <dcterms:created xsi:type="dcterms:W3CDTF">2020-12-20T10:43:00Z</dcterms:created>
  <dcterms:modified xsi:type="dcterms:W3CDTF">2020-12-20T10:43:00Z</dcterms:modified>
  <cp:contentStatus/>
</cp:coreProperties>
</file>